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1490" w:rsidRPr="006C65CC" w:rsidRDefault="00171490" w:rsidP="00171490">
      <w:pPr>
        <w:ind w:firstLine="708"/>
        <w:jc w:val="both"/>
        <w:rPr>
          <w:b/>
        </w:rPr>
      </w:pPr>
      <w:r w:rsidRPr="006C65CC">
        <w:rPr>
          <w:b/>
        </w:rPr>
        <w:t>Задание к СРО 9</w:t>
      </w:r>
      <w:r w:rsidR="009615B6" w:rsidRPr="006C65CC">
        <w:rPr>
          <w:b/>
        </w:rPr>
        <w:t>:</w:t>
      </w:r>
      <w:r w:rsidR="006C65CC" w:rsidRPr="006C65CC">
        <w:rPr>
          <w:b/>
        </w:rPr>
        <w:t xml:space="preserve"> </w:t>
      </w:r>
      <w:r w:rsidR="008478E5">
        <w:rPr>
          <w:b/>
        </w:rPr>
        <w:t>Заполнить таблицу (</w:t>
      </w:r>
      <w:r w:rsidR="008478E5" w:rsidRPr="0058521E">
        <w:rPr>
          <w:b/>
          <w:highlight w:val="yellow"/>
        </w:rPr>
        <w:t>задание 5</w:t>
      </w:r>
      <w:r w:rsidR="008478E5">
        <w:rPr>
          <w:b/>
        </w:rPr>
        <w:t>) + в</w:t>
      </w:r>
      <w:r w:rsidR="006C65CC" w:rsidRPr="006C65CC">
        <w:rPr>
          <w:b/>
        </w:rPr>
        <w:t xml:space="preserve">ыбрать </w:t>
      </w:r>
      <w:r w:rsidR="0058521E">
        <w:rPr>
          <w:b/>
        </w:rPr>
        <w:t>1</w:t>
      </w:r>
      <w:r w:rsidR="006C65CC" w:rsidRPr="006C65CC">
        <w:rPr>
          <w:b/>
        </w:rPr>
        <w:t xml:space="preserve"> задани</w:t>
      </w:r>
      <w:r w:rsidR="0058521E">
        <w:rPr>
          <w:b/>
        </w:rPr>
        <w:t>е</w:t>
      </w:r>
      <w:bookmarkStart w:id="0" w:name="_GoBack"/>
      <w:bookmarkEnd w:id="0"/>
      <w:r w:rsidR="0058521E">
        <w:rPr>
          <w:b/>
        </w:rPr>
        <w:t xml:space="preserve"> на выбор</w:t>
      </w:r>
      <w:r w:rsidR="008478E5">
        <w:rPr>
          <w:b/>
        </w:rPr>
        <w:t xml:space="preserve"> </w:t>
      </w:r>
      <w:r w:rsidR="006C65CC" w:rsidRPr="006C65CC">
        <w:rPr>
          <w:b/>
        </w:rPr>
        <w:t>.</w:t>
      </w:r>
    </w:p>
    <w:p w:rsidR="009615B6" w:rsidRPr="006C65CC" w:rsidRDefault="009615B6" w:rsidP="00171490">
      <w:pPr>
        <w:ind w:firstLine="708"/>
        <w:jc w:val="both"/>
        <w:rPr>
          <w:b/>
        </w:rPr>
      </w:pPr>
    </w:p>
    <w:p w:rsidR="009615B6" w:rsidRPr="008478E5" w:rsidRDefault="009615B6" w:rsidP="008478E5">
      <w:pPr>
        <w:pStyle w:val="1"/>
        <w:numPr>
          <w:ilvl w:val="0"/>
          <w:numId w:val="8"/>
        </w:numPr>
        <w:spacing w:before="0" w:line="240" w:lineRule="auto"/>
        <w:jc w:val="both"/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</w:pPr>
      <w:r w:rsidRPr="008478E5">
        <w:rPr>
          <w:rFonts w:ascii="Times New Roman" w:hAnsi="Times New Roman" w:cs="Times New Roman"/>
          <w:b/>
          <w:color w:val="auto"/>
          <w:sz w:val="28"/>
          <w:szCs w:val="28"/>
        </w:rPr>
        <w:t>Выписать основные понятия из лекции и дать им краткое определение (</w:t>
      </w:r>
      <w:r w:rsidRPr="008478E5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не менее 10 терминов)</w:t>
      </w:r>
      <w:r w:rsidR="000F22E3" w:rsidRPr="008478E5">
        <w:rPr>
          <w:rFonts w:ascii="Times New Roman" w:hAnsi="Times New Roman" w:cs="Times New Roman"/>
          <w:b/>
          <w:color w:val="auto"/>
          <w:sz w:val="28"/>
          <w:szCs w:val="28"/>
          <w:u w:val="single"/>
        </w:rPr>
        <w:t>.</w:t>
      </w:r>
    </w:p>
    <w:p w:rsidR="000F22E3" w:rsidRPr="000F22E3" w:rsidRDefault="000F22E3" w:rsidP="000F22E3">
      <w:pPr>
        <w:rPr>
          <w:lang w:eastAsia="en-US"/>
        </w:rPr>
      </w:pPr>
    </w:p>
    <w:p w:rsidR="000F22E3" w:rsidRPr="008478E5" w:rsidRDefault="000F22E3" w:rsidP="008478E5">
      <w:pPr>
        <w:pStyle w:val="a3"/>
        <w:numPr>
          <w:ilvl w:val="0"/>
          <w:numId w:val="8"/>
        </w:numPr>
        <w:rPr>
          <w:b/>
        </w:rPr>
      </w:pPr>
      <w:r w:rsidRPr="008478E5">
        <w:rPr>
          <w:b/>
        </w:rPr>
        <w:t xml:space="preserve">Даны образцы проявления в поведении людей свойств индивида и свойств личности. Выберите те образцы поведения, которые характеризуют </w:t>
      </w:r>
      <w:r w:rsidRPr="008478E5">
        <w:rPr>
          <w:b/>
          <w:i/>
        </w:rPr>
        <w:t>индивида</w:t>
      </w:r>
      <w:r w:rsidRPr="008478E5">
        <w:rPr>
          <w:b/>
        </w:rPr>
        <w:t xml:space="preserve">, и те, которые характеризуют </w:t>
      </w:r>
      <w:r w:rsidRPr="008478E5">
        <w:rPr>
          <w:b/>
          <w:i/>
        </w:rPr>
        <w:t>личность</w:t>
      </w:r>
      <w:r w:rsidRPr="008478E5">
        <w:rPr>
          <w:b/>
        </w:rPr>
        <w:t xml:space="preserve">.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 xml:space="preserve">А. У девочки наблюдается медлительность в моторике, в речи, в мышлении в протекании других познавательных процессов, в возникновении чувств. Она медленно и с трудом переключается с одной деятельности на другую. (По Ильиной А. И. и Палею И. М.)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 xml:space="preserve">Б. Студент рассказал о том, как он распределяет время между учёбой, спортом и личной жизнью. В. Гражданин М. вступил в политическую партию.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 xml:space="preserve">Г. Преподаватель Г. отличается выразительной мимикой, резкими движениями и быстрой походкой.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 xml:space="preserve">Д. Учитель внёс предложения, осуществление которых значительно повысило успеваемость в школе. </w:t>
      </w:r>
    </w:p>
    <w:p w:rsidR="000F22E3" w:rsidRPr="006048AC" w:rsidRDefault="000F22E3" w:rsidP="000F22E3">
      <w:pPr>
        <w:pStyle w:val="a3"/>
      </w:pPr>
    </w:p>
    <w:p w:rsidR="000F22E3" w:rsidRPr="006048AC" w:rsidRDefault="000F22E3" w:rsidP="000F22E3">
      <w:pPr>
        <w:pStyle w:val="a3"/>
      </w:pPr>
      <w:r w:rsidRPr="006048AC">
        <w:t>Е. У инженера Ш. прекрасная дикция и приятный голос. (По В. С. Мерлину</w:t>
      </w:r>
      <w:proofErr w:type="gramStart"/>
      <w:r w:rsidRPr="006048AC">
        <w:t>.)[</w:t>
      </w:r>
      <w:proofErr w:type="gramEnd"/>
      <w:r w:rsidRPr="006048AC">
        <w:t>5]</w:t>
      </w:r>
    </w:p>
    <w:p w:rsidR="000F22E3" w:rsidRPr="000F22E3" w:rsidRDefault="000F22E3" w:rsidP="000F22E3">
      <w:pPr>
        <w:pStyle w:val="a3"/>
        <w:rPr>
          <w:lang w:eastAsia="en-US"/>
        </w:rPr>
      </w:pPr>
    </w:p>
    <w:p w:rsidR="004E134A" w:rsidRPr="008478E5" w:rsidRDefault="004E134A" w:rsidP="008478E5">
      <w:pPr>
        <w:pStyle w:val="a3"/>
        <w:widowControl w:val="0"/>
        <w:numPr>
          <w:ilvl w:val="0"/>
          <w:numId w:val="7"/>
        </w:numPr>
        <w:jc w:val="both"/>
        <w:rPr>
          <w:b/>
        </w:rPr>
      </w:pPr>
      <w:r w:rsidRPr="008478E5">
        <w:rPr>
          <w:b/>
        </w:rPr>
        <w:t xml:space="preserve">Какие из приведенных в списке качеств характеризуют </w:t>
      </w:r>
      <w:proofErr w:type="spellStart"/>
      <w:r w:rsidRPr="008478E5">
        <w:rPr>
          <w:b/>
          <w:i/>
        </w:rPr>
        <w:t>экстравертированный</w:t>
      </w:r>
      <w:proofErr w:type="spellEnd"/>
      <w:r w:rsidRPr="008478E5">
        <w:rPr>
          <w:b/>
        </w:rPr>
        <w:t xml:space="preserve"> и </w:t>
      </w:r>
      <w:proofErr w:type="spellStart"/>
      <w:r w:rsidRPr="008478E5">
        <w:rPr>
          <w:b/>
          <w:i/>
        </w:rPr>
        <w:t>интровертированный</w:t>
      </w:r>
      <w:proofErr w:type="spellEnd"/>
      <w:r w:rsidRPr="008478E5">
        <w:rPr>
          <w:b/>
        </w:rPr>
        <w:t xml:space="preserve"> психологический тип по К.Г. Юнгу?</w:t>
      </w:r>
    </w:p>
    <w:p w:rsidR="004E134A" w:rsidRPr="006F5CF3" w:rsidRDefault="004E134A" w:rsidP="004E134A">
      <w:pPr>
        <w:widowControl w:val="0"/>
        <w:ind w:firstLine="425"/>
      </w:pPr>
    </w:p>
    <w:p w:rsidR="004E134A" w:rsidRDefault="004E134A" w:rsidP="004E134A">
      <w:pPr>
        <w:pStyle w:val="a3"/>
        <w:widowControl w:val="0"/>
        <w:ind w:left="0"/>
        <w:jc w:val="both"/>
      </w:pPr>
      <w:r w:rsidRPr="00AA6BCC">
        <w:t xml:space="preserve">1) </w:t>
      </w:r>
      <w:r w:rsidRPr="006048AC">
        <w:t xml:space="preserve">Инициативность, </w:t>
      </w:r>
      <w:r>
        <w:t xml:space="preserve">2) </w:t>
      </w:r>
      <w:r w:rsidRPr="006048AC">
        <w:t xml:space="preserve">необщительность, </w:t>
      </w:r>
      <w:r>
        <w:t xml:space="preserve">3) </w:t>
      </w:r>
      <w:r w:rsidRPr="006048AC">
        <w:t xml:space="preserve">склонность к самоанализу, </w:t>
      </w:r>
    </w:p>
    <w:p w:rsidR="004E134A" w:rsidRDefault="004E134A" w:rsidP="004E134A">
      <w:pPr>
        <w:pStyle w:val="a3"/>
        <w:widowControl w:val="0"/>
        <w:ind w:left="0"/>
        <w:jc w:val="both"/>
      </w:pPr>
      <w:r>
        <w:t xml:space="preserve">4) </w:t>
      </w:r>
      <w:r w:rsidRPr="006048AC">
        <w:t>рефлексия,</w:t>
      </w:r>
      <w:r>
        <w:t xml:space="preserve">5) </w:t>
      </w:r>
      <w:r w:rsidRPr="006048AC">
        <w:t xml:space="preserve">импульсивность, </w:t>
      </w:r>
      <w:r>
        <w:t xml:space="preserve">6) </w:t>
      </w:r>
      <w:r w:rsidRPr="006048AC">
        <w:t xml:space="preserve">беззаботность, </w:t>
      </w:r>
      <w:r>
        <w:t xml:space="preserve">7) </w:t>
      </w:r>
      <w:r w:rsidRPr="006048AC">
        <w:t xml:space="preserve">мечтательность, </w:t>
      </w:r>
    </w:p>
    <w:p w:rsidR="004E134A" w:rsidRDefault="004E134A" w:rsidP="004E134A">
      <w:pPr>
        <w:pStyle w:val="a3"/>
        <w:widowControl w:val="0"/>
        <w:ind w:left="0"/>
        <w:jc w:val="both"/>
      </w:pPr>
      <w:r>
        <w:t xml:space="preserve">8) </w:t>
      </w:r>
      <w:r w:rsidRPr="006048AC">
        <w:t xml:space="preserve">безрассудство, </w:t>
      </w:r>
      <w:r>
        <w:t xml:space="preserve">9) </w:t>
      </w:r>
      <w:r w:rsidRPr="006048AC">
        <w:t xml:space="preserve">социальная адаптированность, </w:t>
      </w:r>
      <w:r>
        <w:t xml:space="preserve">10) </w:t>
      </w:r>
      <w:r w:rsidRPr="006048AC">
        <w:t xml:space="preserve">расчетливость, </w:t>
      </w:r>
    </w:p>
    <w:p w:rsidR="004E134A" w:rsidRDefault="004E134A" w:rsidP="004E134A">
      <w:pPr>
        <w:pStyle w:val="a3"/>
        <w:widowControl w:val="0"/>
        <w:ind w:left="0"/>
        <w:jc w:val="both"/>
      </w:pPr>
      <w:r>
        <w:t xml:space="preserve">11) </w:t>
      </w:r>
      <w:r w:rsidRPr="006048AC">
        <w:t xml:space="preserve">открытость, </w:t>
      </w:r>
      <w:r>
        <w:t xml:space="preserve">12) </w:t>
      </w:r>
      <w:r w:rsidRPr="006048AC">
        <w:t xml:space="preserve">подвижность, </w:t>
      </w:r>
      <w:r>
        <w:t xml:space="preserve">13) </w:t>
      </w:r>
      <w:r w:rsidRPr="006048AC">
        <w:t xml:space="preserve">бесцеремонность, </w:t>
      </w:r>
      <w:r>
        <w:t xml:space="preserve">14) </w:t>
      </w:r>
      <w:r w:rsidRPr="006048AC">
        <w:t xml:space="preserve">смешливость, </w:t>
      </w:r>
    </w:p>
    <w:p w:rsidR="009615B6" w:rsidRDefault="004E134A" w:rsidP="004E134A">
      <w:pPr>
        <w:jc w:val="both"/>
      </w:pPr>
      <w:r>
        <w:t xml:space="preserve">15) </w:t>
      </w:r>
      <w:r w:rsidRPr="006048AC">
        <w:t xml:space="preserve">вдумчивость, </w:t>
      </w:r>
      <w:r>
        <w:t xml:space="preserve">16) </w:t>
      </w:r>
      <w:r w:rsidRPr="006048AC">
        <w:t xml:space="preserve">застенчивость, </w:t>
      </w:r>
      <w:r>
        <w:t xml:space="preserve">17) </w:t>
      </w:r>
      <w:r w:rsidRPr="006048AC">
        <w:t>стеснительность</w:t>
      </w:r>
      <w:r>
        <w:t>.</w:t>
      </w:r>
    </w:p>
    <w:p w:rsidR="004E134A" w:rsidRDefault="004E134A" w:rsidP="004E134A">
      <w:pPr>
        <w:jc w:val="both"/>
      </w:pPr>
    </w:p>
    <w:p w:rsidR="004975C3" w:rsidRPr="008478E5" w:rsidRDefault="004975C3" w:rsidP="008478E5">
      <w:pPr>
        <w:pStyle w:val="a3"/>
        <w:numPr>
          <w:ilvl w:val="0"/>
          <w:numId w:val="6"/>
        </w:num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8478E5">
        <w:rPr>
          <w:rFonts w:ascii="Georgia" w:hAnsi="Georgia"/>
          <w:b/>
          <w:bCs/>
          <w:color w:val="000000"/>
          <w:sz w:val="27"/>
          <w:szCs w:val="27"/>
        </w:rPr>
        <w:t>Выберите один правильный ответ из предложенных вариантов:</w:t>
      </w:r>
    </w:p>
    <w:p w:rsidR="004975C3" w:rsidRPr="004975C3" w:rsidRDefault="004975C3" w:rsidP="004975C3">
      <w:pPr>
        <w:shd w:val="clear" w:color="auto" w:fill="FFFFFF"/>
        <w:spacing w:before="100" w:beforeAutospacing="1" w:after="100" w:afterAutospacing="1"/>
        <w:ind w:left="360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1.</w:t>
      </w:r>
      <w:r w:rsidRPr="004975C3">
        <w:rPr>
          <w:rFonts w:ascii="Georgia" w:hAnsi="Georgia"/>
          <w:color w:val="000000"/>
          <w:sz w:val="27"/>
          <w:szCs w:val="27"/>
        </w:rPr>
        <w:t>Человека как индивида характеризуют…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lastRenderedPageBreak/>
        <w:t>а) рост; б) цвет глаз и волос; в) тип высшей нервной деятельности; г) принадлежность к расе; д) все ответы верны.</w:t>
      </w:r>
    </w:p>
    <w:p w:rsidR="004975C3" w:rsidRPr="004975C3" w:rsidRDefault="004975C3" w:rsidP="004975C3">
      <w:p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2.</w:t>
      </w:r>
      <w:r w:rsidRPr="004975C3">
        <w:rPr>
          <w:rFonts w:ascii="Georgia" w:hAnsi="Georgia"/>
          <w:color w:val="000000"/>
          <w:sz w:val="27"/>
          <w:szCs w:val="27"/>
        </w:rPr>
        <w:t xml:space="preserve"> Свойства человека, обусловленные биологическим </w:t>
      </w:r>
      <w:proofErr w:type="gramStart"/>
      <w:r w:rsidRPr="004975C3">
        <w:rPr>
          <w:rFonts w:ascii="Georgia" w:hAnsi="Georgia"/>
          <w:color w:val="000000"/>
          <w:sz w:val="27"/>
          <w:szCs w:val="27"/>
        </w:rPr>
        <w:t>факторами,-</w:t>
      </w:r>
      <w:proofErr w:type="gramEnd"/>
      <w:r w:rsidRPr="004975C3">
        <w:rPr>
          <w:rFonts w:ascii="Georgia" w:hAnsi="Georgia"/>
          <w:color w:val="000000"/>
          <w:sz w:val="27"/>
          <w:szCs w:val="27"/>
        </w:rPr>
        <w:t xml:space="preserve"> это…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t>а) задатки; б) лидерство; в) нравственность; г) гуманность; д) все ответы верны.</w:t>
      </w:r>
    </w:p>
    <w:p w:rsidR="004975C3" w:rsidRPr="004975C3" w:rsidRDefault="004975C3" w:rsidP="004975C3">
      <w:p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3.</w:t>
      </w:r>
      <w:r w:rsidRPr="004975C3">
        <w:rPr>
          <w:rFonts w:ascii="Georgia" w:hAnsi="Georgia"/>
          <w:color w:val="000000"/>
          <w:sz w:val="27"/>
          <w:szCs w:val="27"/>
        </w:rPr>
        <w:t> Личностные свойства, обусловленные социально, — это...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t xml:space="preserve">а) инстинкты; б) ценностные отношения; в) музыкальный слух; </w:t>
      </w:r>
      <w:proofErr w:type="gramStart"/>
      <w:r w:rsidRPr="004975C3">
        <w:rPr>
          <w:rFonts w:ascii="Georgia" w:hAnsi="Georgia"/>
          <w:color w:val="000000"/>
          <w:sz w:val="27"/>
          <w:szCs w:val="27"/>
        </w:rPr>
        <w:t>г)острота</w:t>
      </w:r>
      <w:proofErr w:type="gramEnd"/>
      <w:r w:rsidRPr="004975C3">
        <w:rPr>
          <w:rFonts w:ascii="Georgia" w:hAnsi="Georgia"/>
          <w:color w:val="000000"/>
          <w:sz w:val="27"/>
          <w:szCs w:val="27"/>
        </w:rPr>
        <w:t xml:space="preserve"> зрения; д) рефлексы; е) все ответы верны.</w:t>
      </w:r>
    </w:p>
    <w:p w:rsidR="004975C3" w:rsidRPr="004975C3" w:rsidRDefault="004975C3" w:rsidP="004975C3">
      <w:p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4. </w:t>
      </w:r>
      <w:r w:rsidRPr="004975C3">
        <w:rPr>
          <w:rFonts w:ascii="Georgia" w:hAnsi="Georgia"/>
          <w:color w:val="000000"/>
          <w:sz w:val="27"/>
          <w:szCs w:val="27"/>
        </w:rPr>
        <w:t>Человека можно считать сложившейся личностью, если...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t>а) в его мотивах есть иерархия; б) у него есть способность к сознательному управ</w:t>
      </w:r>
      <w:r w:rsidRPr="004975C3">
        <w:rPr>
          <w:rFonts w:ascii="Georgia" w:hAnsi="Georgia"/>
          <w:color w:val="000000"/>
          <w:sz w:val="27"/>
          <w:szCs w:val="27"/>
        </w:rPr>
        <w:softHyphen/>
        <w:t>лению собственным поведением; в) у него есть нравственные ценности и гуманистические установки; г) он является творческим субъектом; д) все ответы верны.</w:t>
      </w:r>
    </w:p>
    <w:p w:rsidR="004975C3" w:rsidRPr="008478E5" w:rsidRDefault="004975C3" w:rsidP="004975C3">
      <w:pPr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b/>
          <w:bCs/>
          <w:color w:val="000000"/>
          <w:sz w:val="27"/>
          <w:szCs w:val="27"/>
        </w:rPr>
        <w:t>5. </w:t>
      </w:r>
      <w:r w:rsidRPr="008478E5">
        <w:rPr>
          <w:rFonts w:ascii="Georgia" w:hAnsi="Georgia"/>
          <w:color w:val="000000"/>
          <w:sz w:val="27"/>
          <w:szCs w:val="27"/>
        </w:rPr>
        <w:t>Процесс социализации состоит в следующем:</w:t>
      </w:r>
    </w:p>
    <w:p w:rsidR="004975C3" w:rsidRPr="004975C3" w:rsidRDefault="004975C3" w:rsidP="004975C3">
      <w:pPr>
        <w:pStyle w:val="a3"/>
        <w:shd w:val="clear" w:color="auto" w:fill="FFFFFF"/>
        <w:spacing w:before="100" w:beforeAutospacing="1" w:after="100" w:afterAutospacing="1"/>
        <w:rPr>
          <w:rFonts w:ascii="Georgia" w:hAnsi="Georgia"/>
          <w:color w:val="000000"/>
          <w:sz w:val="27"/>
          <w:szCs w:val="27"/>
        </w:rPr>
      </w:pPr>
      <w:r w:rsidRPr="004975C3">
        <w:rPr>
          <w:rFonts w:ascii="Georgia" w:hAnsi="Georgia"/>
          <w:color w:val="000000"/>
          <w:sz w:val="27"/>
          <w:szCs w:val="27"/>
        </w:rPr>
        <w:t>а) привитии ребенку нравственных норм; б) усвоении ребенком общекультурного опыта; в) воспроизводстве ребенком социальных норм и правил; г) познании действи</w:t>
      </w:r>
      <w:r w:rsidRPr="004975C3">
        <w:rPr>
          <w:rFonts w:ascii="Georgia" w:hAnsi="Georgia"/>
          <w:color w:val="000000"/>
          <w:sz w:val="27"/>
          <w:szCs w:val="27"/>
        </w:rPr>
        <w:softHyphen/>
        <w:t>тельности (особенно социальной); д) все ответы верны.</w:t>
      </w:r>
    </w:p>
    <w:p w:rsidR="004975C3" w:rsidRDefault="004975C3" w:rsidP="004975C3">
      <w:pPr>
        <w:pStyle w:val="a3"/>
        <w:jc w:val="both"/>
      </w:pPr>
    </w:p>
    <w:p w:rsidR="00171490" w:rsidRPr="0058521E" w:rsidRDefault="00171490" w:rsidP="008478E5">
      <w:pPr>
        <w:pStyle w:val="a3"/>
        <w:numPr>
          <w:ilvl w:val="0"/>
          <w:numId w:val="5"/>
        </w:numPr>
        <w:jc w:val="both"/>
        <w:rPr>
          <w:b/>
          <w:highlight w:val="yellow"/>
        </w:rPr>
      </w:pPr>
      <w:r w:rsidRPr="0058521E">
        <w:rPr>
          <w:b/>
          <w:highlight w:val="yellow"/>
        </w:rPr>
        <w:t>Заполнить таблицу «Психологические теории личности»</w:t>
      </w:r>
    </w:p>
    <w:p w:rsidR="00171490" w:rsidRDefault="00171490" w:rsidP="00171490">
      <w:pPr>
        <w:ind w:firstLine="708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15"/>
        <w:gridCol w:w="2940"/>
        <w:gridCol w:w="2713"/>
        <w:gridCol w:w="3303"/>
      </w:tblGrid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№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Основные направления</w:t>
            </w:r>
          </w:p>
        </w:tc>
        <w:tc>
          <w:tcPr>
            <w:tcW w:w="282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 xml:space="preserve">Представители </w:t>
            </w:r>
          </w:p>
        </w:tc>
        <w:tc>
          <w:tcPr>
            <w:tcW w:w="3651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Основные положения теории</w:t>
            </w: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1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 xml:space="preserve">Бихевиоризм и </w:t>
            </w:r>
            <w:proofErr w:type="spellStart"/>
            <w:r w:rsidRPr="006C65CC">
              <w:rPr>
                <w:b/>
              </w:rPr>
              <w:t>необихевиоризм</w:t>
            </w:r>
            <w:proofErr w:type="spellEnd"/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2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rPr>
                <w:b/>
              </w:rPr>
            </w:pPr>
            <w:r w:rsidRPr="006C65CC">
              <w:rPr>
                <w:b/>
              </w:rPr>
              <w:t>Фрейдизм и неофрейдизм</w:t>
            </w:r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3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 xml:space="preserve">Гуманистическая психология </w:t>
            </w:r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4</w:t>
            </w:r>
          </w:p>
        </w:tc>
        <w:tc>
          <w:tcPr>
            <w:tcW w:w="2736" w:type="dxa"/>
            <w:shd w:val="clear" w:color="auto" w:fill="auto"/>
          </w:tcPr>
          <w:p w:rsidR="00171490" w:rsidRPr="006C65CC" w:rsidRDefault="00171490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 xml:space="preserve">Когнитивная психология </w:t>
            </w:r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  <w:tr w:rsidR="00171490" w:rsidTr="002A05D3">
        <w:tc>
          <w:tcPr>
            <w:tcW w:w="639" w:type="dxa"/>
            <w:shd w:val="clear" w:color="auto" w:fill="auto"/>
          </w:tcPr>
          <w:p w:rsidR="00171490" w:rsidRPr="006C65CC" w:rsidRDefault="00171490" w:rsidP="002A05D3">
            <w:pPr>
              <w:jc w:val="center"/>
              <w:rPr>
                <w:b/>
              </w:rPr>
            </w:pPr>
            <w:r w:rsidRPr="006C65CC">
              <w:rPr>
                <w:b/>
              </w:rPr>
              <w:t>5</w:t>
            </w:r>
          </w:p>
        </w:tc>
        <w:tc>
          <w:tcPr>
            <w:tcW w:w="2736" w:type="dxa"/>
            <w:shd w:val="clear" w:color="auto" w:fill="auto"/>
          </w:tcPr>
          <w:p w:rsidR="00E200CB" w:rsidRPr="006C65CC" w:rsidRDefault="00E200CB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>Гештальтпсихология</w:t>
            </w:r>
          </w:p>
          <w:p w:rsidR="00171490" w:rsidRPr="006C65CC" w:rsidRDefault="00E200CB" w:rsidP="002A05D3">
            <w:pPr>
              <w:jc w:val="both"/>
              <w:rPr>
                <w:b/>
              </w:rPr>
            </w:pPr>
            <w:r w:rsidRPr="006C65CC">
              <w:rPr>
                <w:b/>
              </w:rPr>
              <w:t xml:space="preserve"> </w:t>
            </w:r>
            <w:r w:rsidR="00171490" w:rsidRPr="006C65CC">
              <w:rPr>
                <w:b/>
              </w:rPr>
              <w:t xml:space="preserve"> </w:t>
            </w:r>
          </w:p>
        </w:tc>
        <w:tc>
          <w:tcPr>
            <w:tcW w:w="2829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  <w:tc>
          <w:tcPr>
            <w:tcW w:w="3651" w:type="dxa"/>
            <w:shd w:val="clear" w:color="auto" w:fill="auto"/>
          </w:tcPr>
          <w:p w:rsidR="00171490" w:rsidRDefault="00171490" w:rsidP="002A05D3">
            <w:pPr>
              <w:jc w:val="both"/>
            </w:pPr>
          </w:p>
        </w:tc>
      </w:tr>
    </w:tbl>
    <w:p w:rsidR="00B45209" w:rsidRPr="00171490" w:rsidRDefault="00B45209" w:rsidP="000F22E3">
      <w:pPr>
        <w:pStyle w:val="a3"/>
      </w:pPr>
    </w:p>
    <w:sectPr w:rsidR="00B45209" w:rsidRPr="001714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43509D"/>
    <w:multiLevelType w:val="singleLevel"/>
    <w:tmpl w:val="D04EEF74"/>
    <w:lvl w:ilvl="0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</w:abstractNum>
  <w:abstractNum w:abstractNumId="1" w15:restartNumberingAfterBreak="0">
    <w:nsid w:val="178A47B4"/>
    <w:multiLevelType w:val="hybridMultilevel"/>
    <w:tmpl w:val="15280E94"/>
    <w:lvl w:ilvl="0" w:tplc="04190011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9283A7B"/>
    <w:multiLevelType w:val="hybridMultilevel"/>
    <w:tmpl w:val="244822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E647F8"/>
    <w:multiLevelType w:val="hybridMultilevel"/>
    <w:tmpl w:val="41B417E8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CD4909"/>
    <w:multiLevelType w:val="hybridMultilevel"/>
    <w:tmpl w:val="9C2E250E"/>
    <w:lvl w:ilvl="0" w:tplc="4378DDC6">
      <w:start w:val="4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F21E76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5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D474D"/>
    <w:rsid w:val="000F22E3"/>
    <w:rsid w:val="00171490"/>
    <w:rsid w:val="002D474D"/>
    <w:rsid w:val="00493BC8"/>
    <w:rsid w:val="004975C3"/>
    <w:rsid w:val="004E134A"/>
    <w:rsid w:val="0058521E"/>
    <w:rsid w:val="006C65CC"/>
    <w:rsid w:val="008478E5"/>
    <w:rsid w:val="009615B6"/>
    <w:rsid w:val="00AA17D8"/>
    <w:rsid w:val="00B45209"/>
    <w:rsid w:val="00BF7142"/>
    <w:rsid w:val="00E20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87009E"/>
  <w15:docId w15:val="{0322899A-ACDA-4952-AE95-6D80CDC05B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71490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9615B6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615B6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9615B6"/>
    <w:pPr>
      <w:ind w:left="720"/>
      <w:contextualSpacing/>
    </w:pPr>
  </w:style>
  <w:style w:type="paragraph" w:customStyle="1" w:styleId="FR5">
    <w:name w:val="FR5"/>
    <w:rsid w:val="004E134A"/>
    <w:pPr>
      <w:widowControl w:val="0"/>
      <w:spacing w:before="20"/>
      <w:ind w:left="200" w:right="200" w:firstLine="220"/>
      <w:jc w:val="both"/>
    </w:pPr>
    <w:rPr>
      <w:rFonts w:ascii="Arial" w:eastAsia="Times New Roman" w:hAnsi="Arial"/>
      <w:snapToGrid w:val="0"/>
      <w:sz w:val="1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551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Жанна</dc:creator>
  <cp:lastModifiedBy>User</cp:lastModifiedBy>
  <cp:revision>9</cp:revision>
  <dcterms:created xsi:type="dcterms:W3CDTF">2017-01-14T07:57:00Z</dcterms:created>
  <dcterms:modified xsi:type="dcterms:W3CDTF">2021-03-14T13:20:00Z</dcterms:modified>
</cp:coreProperties>
</file>